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0" w:rsidRPr="00051694" w:rsidRDefault="00B12260" w:rsidP="00B12260">
      <w:pPr>
        <w:widowControl w:val="0"/>
        <w:spacing w:line="240" w:lineRule="auto"/>
        <w:ind w:left="178" w:right="281" w:firstLine="1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Экспертное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bookmarkStart w:id="0" w:name="_GoBack"/>
      <w:bookmarkEnd w:id="0"/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(зан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ия) или анализа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ка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ты/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3F7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="003F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05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анятия)</w:t>
      </w: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780"/>
        <w:gridCol w:w="6734"/>
        <w:gridCol w:w="1570"/>
        <w:gridCol w:w="1832"/>
      </w:tblGrid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ind w:right="28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ind w:right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 баллов</w:t>
            </w:r>
          </w:p>
          <w:p w:rsidR="00B12260" w:rsidRPr="00642B97" w:rsidRDefault="00B12260" w:rsidP="00C374C3">
            <w:pPr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m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</w:t>
            </w:r>
            <w:proofErr w:type="spellEnd"/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/</w:t>
            </w:r>
            <w:proofErr w:type="spellStart"/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m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ax</w:t>
            </w:r>
            <w:proofErr w:type="spellEnd"/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ind w:right="-108" w:firstLine="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Фактически выст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  <w:p w:rsidR="00B12260" w:rsidRPr="00642B97" w:rsidRDefault="00B12260" w:rsidP="00C374C3">
            <w:pPr>
              <w:widowControl w:val="0"/>
              <w:tabs>
                <w:tab w:val="left" w:pos="17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лы</w:t>
            </w: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ind w:right="28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ind w:right="72" w:firstLine="17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раздел. Целе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ние.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ind w:right="28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ind w:right="28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Цель урока (занятия) сформулирована совместно с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(использован проблемный метод, смысловая догадка, метод ассоциаций, иное)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0–1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Цель урока (занятия) диагностируема, достижима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0–2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Цель урока (занятия) сформулирована четко и доступна для понимания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–1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Поставленные задачи соответствуют  достижению цели, являются необходимыми и достаточными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–2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 ПО РАЗДЕЛУ </w:t>
            </w:r>
          </w:p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0-6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раздел. Организация деят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льно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 обучаю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щ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ихся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ур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ке (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ти</w:t>
            </w:r>
            <w:r w:rsidRPr="00642B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и).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Используются проблемные методы обучения (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частично-поисковый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, исследовательский), приемы</w:t>
            </w:r>
            <w:r w:rsidR="00440994">
              <w:rPr>
                <w:rFonts w:ascii="Times New Roman" w:eastAsia="Times New Roman" w:hAnsi="Times New Roman" w:cs="Times New Roman"/>
                <w:color w:val="000000"/>
              </w:rPr>
              <w:pict>
                <v:shape id="drawingObject3372" o:spid="_x0000_s1026" style="position:absolute;left:0;text-align:left;margin-left:118.2pt;margin-top:0;width:242.2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6066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" o:allowincell="f" adj="0,,0" path="m,l,208788r3076066,l3076066,,,xe" stroked="f">
                  <v:stroke joinstyle="round"/>
                  <v:formulas/>
                  <v:path arrowok="t" o:connecttype="custom" o:connectlocs="0,0;0,208915;3075940,208915;3075940,0;0,0" o:connectangles="0,0,0,0,0" textboxrect="0,0,3076066,208788"/>
                  <w10:wrap anchorx="page"/>
                </v:shape>
              </w:pic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активизации  познавательной</w:t>
            </w:r>
            <w:r w:rsidR="00440994">
              <w:rPr>
                <w:rFonts w:ascii="Times New Roman" w:eastAsia="Times New Roman" w:hAnsi="Times New Roman" w:cs="Times New Roman"/>
                <w:color w:val="000000"/>
              </w:rPr>
              <w:pict>
                <v:shape id="drawingObject3373" o:spid="_x0000_s1028" style="position:absolute;left:0;text-align:left;margin-left:118.2pt;margin-top:.05pt;width:242.2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6066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" o:allowincell="f" adj="0,,0" path="m,l,208788r3076066,l3076066,,,xe" stroked="f">
                  <v:stroke joinstyle="round"/>
                  <v:formulas/>
                  <v:path arrowok="t" o:connecttype="custom" o:connectlocs="0,0;0,208915;3075940,208915;3075940,0;0,0" o:connectangles="0,0,0,0,0" textboxrect="0,0,3076066,208788"/>
                  <w10:wrap anchorx="page"/>
                </v:shape>
              </w:pic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обучающихся, диалоговые</w:t>
            </w:r>
            <w:r w:rsidR="00440994">
              <w:rPr>
                <w:rFonts w:ascii="Times New Roman" w:eastAsia="Times New Roman" w:hAnsi="Times New Roman" w:cs="Times New Roman"/>
                <w:color w:val="000000"/>
              </w:rPr>
              <w:pict>
                <v:shape id="drawingObject3374" o:spid="_x0000_s1027" style="position:absolute;left:0;text-align:left;margin-left:118.2pt;margin-top:0;width:68.55pt;height:1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508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" o:allowincell="f" adj="0,,0" path="m,l,209092r870508,l870508,,,xe" stroked="f">
                  <v:stroke joinstyle="round"/>
                  <v:formulas/>
                  <v:path arrowok="t" o:connecttype="custom" o:connectlocs="0,0;0,208915;870585,208915;870585,0;0,0" o:connectangles="0,0,0,0,0" textboxrect="0,0,870508,209092"/>
                  <w10:wrap anchorx="page"/>
                </v:shape>
              </w:pic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0–2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Имеются блоки самостоятельного получения знаний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Организована проектная/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учебно- исследовательская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обучающихся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Задания предусматривают учет индивидуальных особенностей интересов обучающихся, дифференциацию и индивидуализацию обучения, в том числе возможность выбора темпа, уровня сложности на основании плана- конспекта/ технологической карты урока (занятия), приложений к нему.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0-3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Содержатся задания на формирование/ развитие / совершенствование УУД.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0-3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Имеются задания, направленные на формирование положительной учебной мотивации, в том числе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учебно- познавательных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мотивов.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Предусмотрено использование разнообразных способов и средств обратной связи.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Предусмотренные задания  являются необходимыми и достаточными для достижения цели урока (занятия).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Выбор используемых методов и приемов оправдан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Выбранный тип урока (занятия) соотве</w:t>
            </w:r>
            <w:r w:rsidR="00E52D6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ствует поставленной цели, структура урока (занятия) логична, этапы взаимосвязаны.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</w:p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0-17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3 раздел. Оценка и рефлексия.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734" w:type="dxa"/>
          </w:tcPr>
          <w:p w:rsidR="00B12260" w:rsidRPr="00642B97" w:rsidRDefault="0025472A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Используется формирующее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B12260" w:rsidRPr="00642B97">
              <w:rPr>
                <w:rFonts w:ascii="Times New Roman" w:eastAsia="Times New Roman" w:hAnsi="Times New Roman" w:cs="Times New Roman"/>
                <w:color w:val="000000"/>
              </w:rPr>
              <w:t>ритериальное</w:t>
            </w:r>
            <w:proofErr w:type="spellEnd"/>
            <w:r w:rsidR="00B12260" w:rsidRPr="00642B97">
              <w:rPr>
                <w:rFonts w:ascii="Times New Roman" w:eastAsia="Times New Roman" w:hAnsi="Times New Roman" w:cs="Times New Roman"/>
                <w:color w:val="000000"/>
              </w:rPr>
              <w:t>) оценивание.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Предусмотрена разработка/ обсуждение критериев оценки деятельности с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Организована </w:t>
            </w:r>
            <w:proofErr w:type="spell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взаимооценка</w:t>
            </w:r>
            <w:proofErr w:type="spell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/ самооценка 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Даются </w:t>
            </w: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комментарии</w:t>
            </w:r>
            <w:proofErr w:type="gramEnd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 xml:space="preserve"> выставленных отметок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Организована рефлексия с учетом возрастных особенностей обучающихся (оценка новизны, сложности, полезности выполненных заданий, уровня достижения цели урока (занятия), степени выполнения поставленных задач, полученного результата и деятельности, взаимодействия, иное</w:t>
            </w:r>
            <w:proofErr w:type="gramEnd"/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Практическая значимость знаний способов деятельности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Соотве</w:t>
            </w:r>
            <w:r w:rsidR="00FD4A2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ствие содержания урока (занятия) планируемым результатам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</w:p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97">
              <w:rPr>
                <w:rFonts w:ascii="Times New Roman" w:eastAsia="Times New Roman" w:hAnsi="Times New Roman" w:cs="Times New Roman"/>
                <w:b/>
                <w:color w:val="000000"/>
              </w:rPr>
              <w:t>0-10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E763CE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63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раздел. Информационное и техническое обеспечение. 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Предусмотрено использование условно- изобразительной наглядности (знаково- символические средства, модели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), использование наглядности целесообразно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Предусмотрено использование 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технологий, применение технологий целесообразно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Используемая наглядность функциональна, (используется для решения определенной учебной задачи). Средства обучения используются целесообразно с учетом специфики программы,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Предусмотрено использование разнообразных справочных материалов (словарей, энциклопедий, справочников).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Предусмотрено использование электронных учебных материалов и ресурсов Интернета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Предусмотрено использование материалов разных форматов (текстов, таблиц, схем, графиков, видео, аудио)</w:t>
            </w:r>
            <w:proofErr w:type="gramEnd"/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734" w:type="dxa"/>
          </w:tcPr>
          <w:p w:rsidR="00B12260" w:rsidRPr="00642B97" w:rsidRDefault="00B12260" w:rsidP="00EE1DD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используется технологическая карта урока (занятия)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63CE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</w:p>
          <w:p w:rsidR="00B12260" w:rsidRPr="00E763CE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0" w:type="dxa"/>
          </w:tcPr>
          <w:p w:rsidR="00B12260" w:rsidRPr="00E763CE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63CE">
              <w:rPr>
                <w:rFonts w:ascii="Times New Roman" w:eastAsia="Times New Roman" w:hAnsi="Times New Roman" w:cs="Times New Roman"/>
                <w:b/>
                <w:color w:val="000000"/>
              </w:rPr>
              <w:t>0-12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>5 раздел. Обеспечение условий охраны здоровья обучающихся.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734" w:type="dxa"/>
          </w:tcPr>
          <w:p w:rsidR="00B12260" w:rsidRPr="00642B97" w:rsidRDefault="00B12260" w:rsidP="00A1143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Предусмотрено чередование различных видов деятельности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734" w:type="dxa"/>
          </w:tcPr>
          <w:p w:rsidR="00B12260" w:rsidRPr="00642B97" w:rsidRDefault="00B12260" w:rsidP="00A1143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Предусмотрены динамические паузы (физкультминутки) и (или) проведения комплекса упраж</w:t>
            </w:r>
            <w:r w:rsidR="00164E0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 для профилактики сколиоза, утомления глаз</w:t>
            </w:r>
          </w:p>
        </w:tc>
        <w:tc>
          <w:tcPr>
            <w:tcW w:w="157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0-2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</w:p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0" w:type="dxa"/>
          </w:tcPr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>0-3</w:t>
            </w:r>
          </w:p>
        </w:tc>
        <w:tc>
          <w:tcPr>
            <w:tcW w:w="1832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260" w:rsidRPr="00642B97" w:rsidTr="00B12260">
        <w:tc>
          <w:tcPr>
            <w:tcW w:w="780" w:type="dxa"/>
          </w:tcPr>
          <w:p w:rsidR="00B12260" w:rsidRPr="00642B97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4" w:type="dxa"/>
          </w:tcPr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>ВСЕГО БАЛЛОВ</w:t>
            </w:r>
          </w:p>
        </w:tc>
        <w:tc>
          <w:tcPr>
            <w:tcW w:w="1570" w:type="dxa"/>
          </w:tcPr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DC2BF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</w:t>
            </w:r>
          </w:p>
        </w:tc>
        <w:tc>
          <w:tcPr>
            <w:tcW w:w="1832" w:type="dxa"/>
          </w:tcPr>
          <w:p w:rsidR="00B12260" w:rsidRPr="00DC2BFF" w:rsidRDefault="00B12260" w:rsidP="00C374C3">
            <w:pPr>
              <w:widowControl w:val="0"/>
              <w:tabs>
                <w:tab w:val="left" w:pos="2719"/>
                <w:tab w:val="left" w:pos="3662"/>
                <w:tab w:val="left" w:pos="4730"/>
                <w:tab w:val="left" w:pos="6261"/>
              </w:tabs>
              <w:ind w:right="72" w:firstLine="17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B12260" w:rsidRPr="00051694" w:rsidRDefault="00B12260" w:rsidP="00B12260">
      <w:pPr>
        <w:widowControl w:val="0"/>
        <w:spacing w:line="240" w:lineRule="auto"/>
        <w:ind w:left="178" w:right="-1" w:firstLine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2260" w:rsidRDefault="00B12260" w:rsidP="00F706CD">
      <w:pPr>
        <w:widowControl w:val="0"/>
        <w:spacing w:after="0" w:line="240" w:lineRule="auto"/>
        <w:ind w:left="708" w:firstLine="2475"/>
        <w:rPr>
          <w:rFonts w:ascii="Times New Roman" w:eastAsia="Times New Roman" w:hAnsi="Times New Roman" w:cs="Times New Roman"/>
          <w:b/>
          <w:bCs/>
          <w:color w:val="000000"/>
        </w:rPr>
      </w:pPr>
      <w:r w:rsidRPr="0028413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8413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Pr="0028413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28413D">
        <w:rPr>
          <w:rFonts w:ascii="Times New Roman" w:eastAsia="Times New Roman" w:hAnsi="Times New Roman" w:cs="Times New Roman"/>
          <w:b/>
          <w:bCs/>
          <w:color w:val="000000"/>
        </w:rPr>
        <w:t>аботкаре</w:t>
      </w:r>
      <w:r w:rsidRPr="0028413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 w:rsidRPr="0028413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28413D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28413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28413D">
        <w:rPr>
          <w:rFonts w:ascii="Times New Roman" w:eastAsia="Times New Roman" w:hAnsi="Times New Roman" w:cs="Times New Roman"/>
          <w:b/>
          <w:bCs/>
          <w:color w:val="000000"/>
        </w:rPr>
        <w:t xml:space="preserve">татов 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12260" w:rsidRPr="008D5B55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Рез</w:t>
      </w:r>
      <w:r w:rsidRPr="008D5B55">
        <w:rPr>
          <w:rFonts w:ascii="Times New Roman" w:eastAsia="Times New Roman" w:hAnsi="Times New Roman" w:cs="Times New Roman"/>
          <w:b/>
          <w:color w:val="000000"/>
          <w:spacing w:val="-4"/>
          <w:u w:val="single"/>
        </w:rPr>
        <w:t>у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л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ьтат п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о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се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щ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е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н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и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я 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у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рока (за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н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ят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и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я):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0</w:t>
      </w:r>
      <w:r w:rsidRPr="0028413D">
        <w:rPr>
          <w:rFonts w:ascii="Times New Roman" w:eastAsia="Times New Roman" w:hAnsi="Times New Roman" w:cs="Times New Roman"/>
          <w:color w:val="000000"/>
        </w:rPr>
        <w:t>–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28413D">
        <w:rPr>
          <w:rFonts w:ascii="Times New Roman" w:eastAsia="Times New Roman" w:hAnsi="Times New Roman" w:cs="Times New Roman"/>
          <w:color w:val="000000"/>
        </w:rPr>
        <w:t>4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28413D">
        <w:rPr>
          <w:rFonts w:ascii="Times New Roman" w:eastAsia="Times New Roman" w:hAnsi="Times New Roman" w:cs="Times New Roman"/>
          <w:color w:val="000000"/>
        </w:rPr>
        <w:t>алла–на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рокене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али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8413D">
        <w:rPr>
          <w:rFonts w:ascii="Times New Roman" w:eastAsia="Times New Roman" w:hAnsi="Times New Roman" w:cs="Times New Roman"/>
          <w:color w:val="000000"/>
        </w:rPr>
        <w:t>ован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си</w:t>
      </w:r>
      <w:r w:rsidRPr="0028413D">
        <w:rPr>
          <w:rFonts w:ascii="Times New Roman" w:eastAsia="Times New Roman" w:hAnsi="Times New Roman" w:cs="Times New Roman"/>
          <w:color w:val="000000"/>
        </w:rPr>
        <w:t>стем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-деятел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28413D">
        <w:rPr>
          <w:rFonts w:ascii="Times New Roman" w:eastAsia="Times New Roman" w:hAnsi="Times New Roman" w:cs="Times New Roman"/>
          <w:color w:val="000000"/>
        </w:rPr>
        <w:t>нос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28413D">
        <w:rPr>
          <w:rFonts w:ascii="Times New Roman" w:eastAsia="Times New Roman" w:hAnsi="Times New Roman" w:cs="Times New Roman"/>
          <w:color w:val="000000"/>
        </w:rPr>
        <w:t>йподход (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28413D">
        <w:rPr>
          <w:rFonts w:ascii="Times New Roman" w:eastAsia="Times New Roman" w:hAnsi="Times New Roman" w:cs="Times New Roman"/>
          <w:color w:val="000000"/>
        </w:rPr>
        <w:t>з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ки</w:t>
      </w:r>
      <w:r w:rsidRPr="0028413D">
        <w:rPr>
          <w:rFonts w:ascii="Times New Roman" w:eastAsia="Times New Roman" w:hAnsi="Times New Roman" w:cs="Times New Roman"/>
          <w:color w:val="000000"/>
        </w:rPr>
        <w:t>й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 xml:space="preserve">ровень 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оот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>етст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 xml:space="preserve">ия 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рока (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нят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я) тре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8413D">
        <w:rPr>
          <w:rFonts w:ascii="Times New Roman" w:eastAsia="Times New Roman" w:hAnsi="Times New Roman" w:cs="Times New Roman"/>
          <w:color w:val="000000"/>
        </w:rPr>
        <w:t>ов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ямФГОС).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28413D">
        <w:rPr>
          <w:rFonts w:ascii="Times New Roman" w:eastAsia="Times New Roman" w:hAnsi="Times New Roman" w:cs="Times New Roman"/>
          <w:color w:val="000000"/>
        </w:rPr>
        <w:t>5–36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28413D">
        <w:rPr>
          <w:rFonts w:ascii="Times New Roman" w:eastAsia="Times New Roman" w:hAnsi="Times New Roman" w:cs="Times New Roman"/>
          <w:color w:val="000000"/>
        </w:rPr>
        <w:t>ал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ов–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а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рокене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>полном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28413D">
        <w:rPr>
          <w:rFonts w:ascii="Times New Roman" w:eastAsia="Times New Roman" w:hAnsi="Times New Roman" w:cs="Times New Roman"/>
          <w:color w:val="000000"/>
        </w:rPr>
        <w:t>ъеме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еа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изо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>ансисте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-деятел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28413D">
        <w:rPr>
          <w:rFonts w:ascii="Times New Roman" w:eastAsia="Times New Roman" w:hAnsi="Times New Roman" w:cs="Times New Roman"/>
          <w:color w:val="000000"/>
        </w:rPr>
        <w:t>нос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ныйподхо</w:t>
      </w:r>
      <w:proofErr w:type="gramStart"/>
      <w:r w:rsidRPr="0028413D">
        <w:rPr>
          <w:rFonts w:ascii="Times New Roman" w:eastAsia="Times New Roman" w:hAnsi="Times New Roman" w:cs="Times New Roman"/>
          <w:color w:val="000000"/>
        </w:rPr>
        <w:t>д(</w:t>
      </w:r>
      <w:proofErr w:type="gramEnd"/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р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дний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овень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со</w:t>
      </w:r>
      <w:r w:rsidRPr="0028413D">
        <w:rPr>
          <w:rFonts w:ascii="Times New Roman" w:eastAsia="Times New Roman" w:hAnsi="Times New Roman" w:cs="Times New Roman"/>
          <w:color w:val="000000"/>
        </w:rPr>
        <w:t>ответст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>ия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рока(за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ят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я) требов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ям ФГО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).</w:t>
      </w:r>
    </w:p>
    <w:p w:rsidR="00F706CD" w:rsidRDefault="00F706CD" w:rsidP="00F706CD">
      <w:pPr>
        <w:widowControl w:val="0"/>
        <w:tabs>
          <w:tab w:val="left" w:pos="1720"/>
          <w:tab w:val="left" w:pos="2855"/>
          <w:tab w:val="left" w:pos="3306"/>
          <w:tab w:val="left" w:pos="3893"/>
          <w:tab w:val="left" w:pos="4886"/>
          <w:tab w:val="left" w:pos="6502"/>
          <w:tab w:val="left" w:pos="81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tabs>
          <w:tab w:val="left" w:pos="1720"/>
          <w:tab w:val="left" w:pos="2855"/>
          <w:tab w:val="left" w:pos="3306"/>
          <w:tab w:val="left" w:pos="3893"/>
          <w:tab w:val="left" w:pos="4886"/>
          <w:tab w:val="left" w:pos="6502"/>
          <w:tab w:val="left" w:pos="81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28413D">
        <w:rPr>
          <w:rFonts w:ascii="Times New Roman" w:eastAsia="Times New Roman" w:hAnsi="Times New Roman" w:cs="Times New Roman"/>
          <w:color w:val="000000"/>
        </w:rPr>
        <w:t>7–48баллов–на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роке</w:t>
      </w:r>
      <w:r w:rsidRPr="0028413D">
        <w:rPr>
          <w:rFonts w:ascii="Times New Roman" w:eastAsia="Times New Roman" w:hAnsi="Times New Roman" w:cs="Times New Roman"/>
          <w:color w:val="000000"/>
        </w:rPr>
        <w:tab/>
        <w:t>п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стью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еали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8413D">
        <w:rPr>
          <w:rFonts w:ascii="Times New Roman" w:eastAsia="Times New Roman" w:hAnsi="Times New Roman" w:cs="Times New Roman"/>
          <w:color w:val="000000"/>
        </w:rPr>
        <w:t>ов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нсист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м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-деятел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28413D">
        <w:rPr>
          <w:rFonts w:ascii="Times New Roman" w:eastAsia="Times New Roman" w:hAnsi="Times New Roman" w:cs="Times New Roman"/>
          <w:color w:val="000000"/>
        </w:rPr>
        <w:t>но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ый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28413D">
        <w:rPr>
          <w:rFonts w:ascii="Times New Roman" w:eastAsia="Times New Roman" w:hAnsi="Times New Roman" w:cs="Times New Roman"/>
          <w:color w:val="000000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28413D">
        <w:rPr>
          <w:rFonts w:ascii="Times New Roman" w:eastAsia="Times New Roman" w:hAnsi="Times New Roman" w:cs="Times New Roman"/>
          <w:color w:val="000000"/>
        </w:rPr>
        <w:t>хо</w:t>
      </w:r>
      <w:proofErr w:type="gramStart"/>
      <w:r w:rsidRPr="0028413D">
        <w:rPr>
          <w:rFonts w:ascii="Times New Roman" w:eastAsia="Times New Roman" w:hAnsi="Times New Roman" w:cs="Times New Roman"/>
          <w:color w:val="000000"/>
        </w:rPr>
        <w:t>д(</w:t>
      </w:r>
      <w:proofErr w:type="gramEnd"/>
      <w:r w:rsidRPr="0028413D">
        <w:rPr>
          <w:rFonts w:ascii="Times New Roman" w:eastAsia="Times New Roman" w:hAnsi="Times New Roman" w:cs="Times New Roman"/>
          <w:color w:val="000000"/>
        </w:rPr>
        <w:t>высокий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ровень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оответств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рока(з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ня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ия) требов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ям ФГО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).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12260" w:rsidRPr="008D5B55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Рез</w:t>
      </w:r>
      <w:r w:rsidRPr="008D5B55">
        <w:rPr>
          <w:rFonts w:ascii="Times New Roman" w:eastAsia="Times New Roman" w:hAnsi="Times New Roman" w:cs="Times New Roman"/>
          <w:b/>
          <w:color w:val="000000"/>
          <w:spacing w:val="-4"/>
          <w:u w:val="single"/>
        </w:rPr>
        <w:t>у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л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ьтатэкспе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р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ти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зытехнологичес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к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ойка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р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т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ы/пла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н</w:t>
      </w:r>
      <w:r w:rsidRPr="008D5B55">
        <w:rPr>
          <w:rFonts w:ascii="Times New Roman" w:eastAsia="Times New Roman" w:hAnsi="Times New Roman" w:cs="Times New Roman"/>
          <w:b/>
          <w:color w:val="000000"/>
          <w:spacing w:val="4"/>
          <w:u w:val="single"/>
        </w:rPr>
        <w:t>а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-ко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нс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пекта</w:t>
      </w:r>
      <w:r w:rsidRPr="008D5B55">
        <w:rPr>
          <w:rFonts w:ascii="Times New Roman" w:eastAsia="Times New Roman" w:hAnsi="Times New Roman" w:cs="Times New Roman"/>
          <w:b/>
          <w:color w:val="000000"/>
          <w:spacing w:val="-1"/>
          <w:u w:val="single"/>
        </w:rPr>
        <w:t>у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рока (зан</w:t>
      </w:r>
      <w:r w:rsidRPr="008D5B55">
        <w:rPr>
          <w:rFonts w:ascii="Times New Roman" w:eastAsia="Times New Roman" w:hAnsi="Times New Roman" w:cs="Times New Roman"/>
          <w:b/>
          <w:color w:val="000000"/>
          <w:spacing w:val="1"/>
          <w:u w:val="single"/>
        </w:rPr>
        <w:t>я</w:t>
      </w:r>
      <w:r w:rsidRPr="008D5B55">
        <w:rPr>
          <w:rFonts w:ascii="Times New Roman" w:eastAsia="Times New Roman" w:hAnsi="Times New Roman" w:cs="Times New Roman"/>
          <w:b/>
          <w:color w:val="000000"/>
          <w:spacing w:val="-2"/>
          <w:u w:val="single"/>
        </w:rPr>
        <w:t>т</w:t>
      </w:r>
      <w:r w:rsidRPr="008D5B55">
        <w:rPr>
          <w:rFonts w:ascii="Times New Roman" w:eastAsia="Times New Roman" w:hAnsi="Times New Roman" w:cs="Times New Roman"/>
          <w:b/>
          <w:color w:val="000000"/>
          <w:u w:val="single"/>
        </w:rPr>
        <w:t>ия):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0</w:t>
      </w:r>
      <w:r w:rsidRPr="0028413D">
        <w:rPr>
          <w:rFonts w:ascii="Times New Roman" w:eastAsia="Times New Roman" w:hAnsi="Times New Roman" w:cs="Times New Roman"/>
          <w:color w:val="000000"/>
        </w:rPr>
        <w:t>–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28413D">
        <w:rPr>
          <w:rFonts w:ascii="Times New Roman" w:eastAsia="Times New Roman" w:hAnsi="Times New Roman" w:cs="Times New Roman"/>
          <w:color w:val="000000"/>
        </w:rPr>
        <w:t>4бал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а–</w:t>
      </w:r>
      <w:r w:rsidR="00A73686">
        <w:rPr>
          <w:rFonts w:ascii="Times New Roman" w:eastAsia="Times New Roman" w:hAnsi="Times New Roman" w:cs="Times New Roman"/>
          <w:color w:val="000000"/>
        </w:rPr>
        <w:t>урок</w:t>
      </w:r>
      <w:r w:rsidR="000C0CFE">
        <w:rPr>
          <w:rFonts w:ascii="Times New Roman" w:eastAsia="Times New Roman" w:hAnsi="Times New Roman" w:cs="Times New Roman"/>
          <w:color w:val="000000"/>
        </w:rPr>
        <w:t xml:space="preserve"> / занятие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ес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тветст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етт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ебова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иям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Pr="0028413D">
        <w:rPr>
          <w:rFonts w:ascii="Times New Roman" w:eastAsia="Times New Roman" w:hAnsi="Times New Roman" w:cs="Times New Roman"/>
          <w:color w:val="000000"/>
        </w:rPr>
        <w:t>ГОС</w:t>
      </w:r>
      <w:proofErr w:type="gramStart"/>
      <w:r w:rsidRPr="0028413D">
        <w:rPr>
          <w:rFonts w:ascii="Times New Roman" w:eastAsia="Times New Roman" w:hAnsi="Times New Roman" w:cs="Times New Roman"/>
          <w:color w:val="000000"/>
        </w:rPr>
        <w:t>,н</w:t>
      </w:r>
      <w:proofErr w:type="gramEnd"/>
      <w:r w:rsidRPr="0028413D">
        <w:rPr>
          <w:rFonts w:ascii="Times New Roman" w:eastAsia="Times New Roman" w:hAnsi="Times New Roman" w:cs="Times New Roman"/>
          <w:color w:val="000000"/>
        </w:rPr>
        <w:t>еобходи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8413D">
        <w:rPr>
          <w:rFonts w:ascii="Times New Roman" w:eastAsia="Times New Roman" w:hAnsi="Times New Roman" w:cs="Times New Roman"/>
          <w:color w:val="000000"/>
        </w:rPr>
        <w:t>о вер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28413D">
        <w:rPr>
          <w:rFonts w:ascii="Times New Roman" w:eastAsia="Times New Roman" w:hAnsi="Times New Roman" w:cs="Times New Roman"/>
          <w:color w:val="000000"/>
        </w:rPr>
        <w:t>ся к те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г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че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кой картеи пор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ботатьнадн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й е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щ</w:t>
      </w:r>
      <w:r w:rsidRPr="0028413D">
        <w:rPr>
          <w:rFonts w:ascii="Times New Roman" w:eastAsia="Times New Roman" w:hAnsi="Times New Roman" w:cs="Times New Roman"/>
          <w:color w:val="000000"/>
        </w:rPr>
        <w:t>е раз.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28413D">
        <w:rPr>
          <w:rFonts w:ascii="Times New Roman" w:eastAsia="Times New Roman" w:hAnsi="Times New Roman" w:cs="Times New Roman"/>
          <w:color w:val="000000"/>
        </w:rPr>
        <w:t>5–36баллов–</w:t>
      </w:r>
      <w:r w:rsidR="00A73686">
        <w:rPr>
          <w:rFonts w:ascii="Times New Roman" w:eastAsia="Times New Roman" w:hAnsi="Times New Roman" w:cs="Times New Roman"/>
          <w:color w:val="000000"/>
        </w:rPr>
        <w:t>урок</w:t>
      </w:r>
      <w:r w:rsidR="000C0CFE">
        <w:rPr>
          <w:rFonts w:ascii="Times New Roman" w:eastAsia="Times New Roman" w:hAnsi="Times New Roman" w:cs="Times New Roman"/>
          <w:color w:val="000000"/>
        </w:rPr>
        <w:t xml:space="preserve"> / занятие </w:t>
      </w:r>
      <w:r w:rsidRPr="0028413D">
        <w:rPr>
          <w:rFonts w:ascii="Times New Roman" w:eastAsia="Times New Roman" w:hAnsi="Times New Roman" w:cs="Times New Roman"/>
          <w:color w:val="000000"/>
        </w:rPr>
        <w:t>час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ично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ответст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еттребов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ямФГОС</w:t>
      </w:r>
      <w:proofErr w:type="gramStart"/>
      <w:r w:rsidRPr="0028413D">
        <w:rPr>
          <w:rFonts w:ascii="Times New Roman" w:eastAsia="Times New Roman" w:hAnsi="Times New Roman" w:cs="Times New Roman"/>
          <w:color w:val="000000"/>
        </w:rPr>
        <w:t>,н</w:t>
      </w:r>
      <w:proofErr w:type="gramEnd"/>
      <w:r w:rsidRPr="0028413D">
        <w:rPr>
          <w:rFonts w:ascii="Times New Roman" w:eastAsia="Times New Roman" w:hAnsi="Times New Roman" w:cs="Times New Roman"/>
          <w:color w:val="000000"/>
        </w:rPr>
        <w:t>еобходимо вер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28413D">
        <w:rPr>
          <w:rFonts w:ascii="Times New Roman" w:eastAsia="Times New Roman" w:hAnsi="Times New Roman" w:cs="Times New Roman"/>
          <w:color w:val="000000"/>
        </w:rPr>
        <w:t>ся к техно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огиче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8413D">
        <w:rPr>
          <w:rFonts w:ascii="Times New Roman" w:eastAsia="Times New Roman" w:hAnsi="Times New Roman" w:cs="Times New Roman"/>
          <w:color w:val="000000"/>
        </w:rPr>
        <w:t>койк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</w:rPr>
        <w:t xml:space="preserve">рте 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рока (заня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ия)и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с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ве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шенст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8413D">
        <w:rPr>
          <w:rFonts w:ascii="Times New Roman" w:eastAsia="Times New Roman" w:hAnsi="Times New Roman" w:cs="Times New Roman"/>
          <w:color w:val="000000"/>
        </w:rPr>
        <w:t>овать её.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B12260" w:rsidRPr="0028413D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28413D">
        <w:rPr>
          <w:rFonts w:ascii="Times New Roman" w:eastAsia="Times New Roman" w:hAnsi="Times New Roman" w:cs="Times New Roman"/>
          <w:color w:val="000000"/>
        </w:rPr>
        <w:t>7–48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28413D">
        <w:rPr>
          <w:rFonts w:ascii="Times New Roman" w:eastAsia="Times New Roman" w:hAnsi="Times New Roman" w:cs="Times New Roman"/>
          <w:color w:val="000000"/>
        </w:rPr>
        <w:t>ал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8413D">
        <w:rPr>
          <w:rFonts w:ascii="Times New Roman" w:eastAsia="Times New Roman" w:hAnsi="Times New Roman" w:cs="Times New Roman"/>
          <w:color w:val="000000"/>
        </w:rPr>
        <w:t>в–</w:t>
      </w:r>
      <w:r w:rsidR="00A73686">
        <w:rPr>
          <w:rFonts w:ascii="Times New Roman" w:eastAsia="Times New Roman" w:hAnsi="Times New Roman" w:cs="Times New Roman"/>
          <w:color w:val="000000"/>
        </w:rPr>
        <w:t xml:space="preserve">урок/ занятие </w:t>
      </w:r>
      <w:r w:rsidRPr="0028413D">
        <w:rPr>
          <w:rFonts w:ascii="Times New Roman" w:eastAsia="Times New Roman" w:hAnsi="Times New Roman" w:cs="Times New Roman"/>
          <w:color w:val="000000"/>
        </w:rPr>
        <w:t>соответст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8413D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етт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ебова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8413D">
        <w:rPr>
          <w:rFonts w:ascii="Times New Roman" w:eastAsia="Times New Roman" w:hAnsi="Times New Roman" w:cs="Times New Roman"/>
          <w:color w:val="000000"/>
        </w:rPr>
        <w:t>иямФ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28413D">
        <w:rPr>
          <w:rFonts w:ascii="Times New Roman" w:eastAsia="Times New Roman" w:hAnsi="Times New Roman" w:cs="Times New Roman"/>
          <w:color w:val="000000"/>
        </w:rPr>
        <w:t>ОС</w:t>
      </w:r>
      <w:proofErr w:type="gramStart"/>
      <w:r w:rsidRPr="0028413D">
        <w:rPr>
          <w:rFonts w:ascii="Times New Roman" w:eastAsia="Times New Roman" w:hAnsi="Times New Roman" w:cs="Times New Roman"/>
          <w:color w:val="000000"/>
        </w:rPr>
        <w:t>,н</w:t>
      </w:r>
      <w:proofErr w:type="gramEnd"/>
      <w:r w:rsidRPr="0028413D">
        <w:rPr>
          <w:rFonts w:ascii="Times New Roman" w:eastAsia="Times New Roman" w:hAnsi="Times New Roman" w:cs="Times New Roman"/>
          <w:color w:val="000000"/>
        </w:rPr>
        <w:t>етреб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8413D">
        <w:rPr>
          <w:rFonts w:ascii="Times New Roman" w:eastAsia="Times New Roman" w:hAnsi="Times New Roman" w:cs="Times New Roman"/>
          <w:color w:val="000000"/>
        </w:rPr>
        <w:t>ет ко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ректиров</w:t>
      </w:r>
      <w:r w:rsidRPr="0028413D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8413D">
        <w:rPr>
          <w:rFonts w:ascii="Times New Roman" w:eastAsia="Times New Roman" w:hAnsi="Times New Roman" w:cs="Times New Roman"/>
          <w:color w:val="000000"/>
        </w:rPr>
        <w:t>и.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12260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</w:rPr>
        <w:t>Д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а п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ро</w:t>
      </w:r>
      <w:r w:rsidRPr="0028413D">
        <w:rPr>
          <w:rFonts w:ascii="Times New Roman" w:eastAsia="Times New Roman" w:hAnsi="Times New Roman" w:cs="Times New Roman"/>
          <w:color w:val="000000"/>
        </w:rPr>
        <w:t>в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ден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8413D">
        <w:rPr>
          <w:rFonts w:ascii="Times New Roman" w:eastAsia="Times New Roman" w:hAnsi="Times New Roman" w:cs="Times New Roman"/>
          <w:color w:val="000000"/>
        </w:rPr>
        <w:t>я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8413D">
        <w:rPr>
          <w:rFonts w:ascii="Times New Roman" w:eastAsia="Times New Roman" w:hAnsi="Times New Roman" w:cs="Times New Roman"/>
          <w:color w:val="000000"/>
        </w:rPr>
        <w:t>сп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8413D">
        <w:rPr>
          <w:rFonts w:ascii="Times New Roman" w:eastAsia="Times New Roman" w:hAnsi="Times New Roman" w:cs="Times New Roman"/>
          <w:color w:val="000000"/>
        </w:rPr>
        <w:t>р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28413D">
        <w:rPr>
          <w:rFonts w:ascii="Times New Roman" w:eastAsia="Times New Roman" w:hAnsi="Times New Roman" w:cs="Times New Roman"/>
          <w:color w:val="000000"/>
        </w:rPr>
        <w:t>и</w:t>
      </w:r>
      <w:r w:rsidRPr="0028413D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28413D"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</w:rPr>
        <w:t>__________________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</w:p>
    <w:p w:rsidR="00B12260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413D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8413D">
        <w:rPr>
          <w:rFonts w:ascii="Times New Roman" w:eastAsia="Times New Roman" w:hAnsi="Times New Roman" w:cs="Times New Roman"/>
          <w:color w:val="000000"/>
        </w:rPr>
        <w:t>о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жность,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8413D">
        <w:rPr>
          <w:rFonts w:ascii="Times New Roman" w:eastAsia="Times New Roman" w:hAnsi="Times New Roman" w:cs="Times New Roman"/>
          <w:color w:val="000000"/>
        </w:rPr>
        <w:t>а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8413D">
        <w:rPr>
          <w:rFonts w:ascii="Times New Roman" w:eastAsia="Times New Roman" w:hAnsi="Times New Roman" w:cs="Times New Roman"/>
          <w:color w:val="000000"/>
        </w:rPr>
        <w:t>и</w:t>
      </w:r>
      <w:r w:rsidRPr="0028413D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>ия,иници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28413D">
        <w:rPr>
          <w:rFonts w:ascii="Times New Roman" w:eastAsia="Times New Roman" w:hAnsi="Times New Roman" w:cs="Times New Roman"/>
          <w:color w:val="000000"/>
        </w:rPr>
        <w:t xml:space="preserve">ы </w:t>
      </w:r>
      <w:r w:rsidRPr="0028413D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28413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8413D">
        <w:rPr>
          <w:rFonts w:ascii="Times New Roman" w:eastAsia="Times New Roman" w:hAnsi="Times New Roman" w:cs="Times New Roman"/>
          <w:color w:val="000000"/>
        </w:rPr>
        <w:t>с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28413D">
        <w:rPr>
          <w:rFonts w:ascii="Times New Roman" w:eastAsia="Times New Roman" w:hAnsi="Times New Roman" w:cs="Times New Roman"/>
          <w:color w:val="000000"/>
        </w:rPr>
        <w:t>е</w:t>
      </w:r>
      <w:r w:rsidRPr="0028413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8413D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A73686">
        <w:rPr>
          <w:rFonts w:ascii="Times New Roman" w:eastAsia="Times New Roman" w:hAnsi="Times New Roman" w:cs="Times New Roman"/>
          <w:color w:val="000000"/>
        </w:rPr>
        <w:t>, подпись</w:t>
      </w:r>
      <w:r>
        <w:rPr>
          <w:rFonts w:ascii="Times New Roman" w:eastAsia="Times New Roman" w:hAnsi="Times New Roman" w:cs="Times New Roman"/>
          <w:color w:val="000000"/>
        </w:rPr>
        <w:t>_____</w:t>
      </w:r>
      <w:r w:rsidR="00A73686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A73686"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12260" w:rsidRDefault="00B12260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</w:t>
      </w:r>
      <w:r w:rsidR="00A73686"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 </w:t>
      </w:r>
    </w:p>
    <w:p w:rsidR="00F706CD" w:rsidRDefault="00F706CD" w:rsidP="00F706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81F3A" w:rsidRDefault="00B12260" w:rsidP="00A73686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______</w:t>
      </w:r>
      <w:r w:rsidR="00A73686"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 </w:t>
      </w:r>
    </w:p>
    <w:sectPr w:rsidR="00081F3A" w:rsidSect="00B122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12260"/>
    <w:rsid w:val="000070D3"/>
    <w:rsid w:val="00081F3A"/>
    <w:rsid w:val="000C0CFE"/>
    <w:rsid w:val="00164E0E"/>
    <w:rsid w:val="0025472A"/>
    <w:rsid w:val="003E15DC"/>
    <w:rsid w:val="003F7B06"/>
    <w:rsid w:val="00440994"/>
    <w:rsid w:val="0049030E"/>
    <w:rsid w:val="005E41E7"/>
    <w:rsid w:val="00696730"/>
    <w:rsid w:val="008D5B55"/>
    <w:rsid w:val="008E211F"/>
    <w:rsid w:val="00A11433"/>
    <w:rsid w:val="00A73686"/>
    <w:rsid w:val="00B12260"/>
    <w:rsid w:val="00E52D60"/>
    <w:rsid w:val="00EE1DD3"/>
    <w:rsid w:val="00F706CD"/>
    <w:rsid w:val="00FD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2024-01-18T09:39:00Z</cp:lastPrinted>
  <dcterms:created xsi:type="dcterms:W3CDTF">2024-01-12T06:45:00Z</dcterms:created>
  <dcterms:modified xsi:type="dcterms:W3CDTF">2024-02-11T15:42:00Z</dcterms:modified>
</cp:coreProperties>
</file>